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178" w:tblpY="1152"/>
        <w:tblW w:w="10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67"/>
        <w:gridCol w:w="3726"/>
        <w:gridCol w:w="5407"/>
      </w:tblGrid>
      <w:tr w:rsidR="004B2456" w:rsidRPr="004B2456" w14:paraId="2B862473" w14:textId="77777777" w:rsidTr="00B820CD">
        <w:trPr>
          <w:tblCellSpacing w:w="7" w:type="dxa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654B8" w14:textId="77777777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CD9F" w14:textId="77777777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8F7C6" w14:textId="77777777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b/>
                <w:bCs/>
                <w:color w:val="008000"/>
                <w:sz w:val="24"/>
                <w:szCs w:val="24"/>
                <w:lang w:eastAsia="ru-RU"/>
              </w:rPr>
              <w:t>Краткая информация об объекте</w:t>
            </w:r>
          </w:p>
        </w:tc>
      </w:tr>
      <w:tr w:rsidR="004B2456" w:rsidRPr="004B2456" w14:paraId="56A07133" w14:textId="77777777" w:rsidTr="00B820CD">
        <w:trPr>
          <w:tblCellSpacing w:w="7" w:type="dxa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1081F" w14:textId="77777777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17DE0" w14:textId="0FA37C55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ru-RU"/>
              </w:rPr>
              <w:t>С</w:t>
            </w:r>
            <w:r w:rsidRPr="004B2456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ru-RU"/>
              </w:rPr>
              <w:t>портивный зал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6FACD" w14:textId="5E016D19" w:rsidR="004B2456" w:rsidRPr="004B2456" w:rsidRDefault="004B2456" w:rsidP="00B82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расположен на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этаже (основное здание) и предназначен для обучающихся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классов.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Зал оснащен раздевалками для девочек и мальчиков. Имеется кабинет для педагогов, оснащенный компьютерной техникой и необходимой мебелью.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4B2456"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>Оборудование зала:</w:t>
            </w:r>
            <w:r>
              <w:rPr>
                <w:rFonts w:ascii="Verdana" w:eastAsia="Times New Roman" w:hAnsi="Verdana" w:cs="Times New Roman"/>
                <w:b/>
                <w:bCs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шведская стенка, маты гимнастические,  мячи баскетбольные, мячи волейбольные, мячи набивные, мячи футбольные, мячи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,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перекладины навесные, сетки волейбольные, скакалки,  фишки, козел,  мостик гимнастический,  щиты баскетбольные, кольца баскетбольные, скамейки малые, скамейки гимнастические, конь, палки гимнастические, столы теннисные, брусья, канат гимнастический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Учебно-дидактические материалы по всем программам.</w:t>
            </w:r>
          </w:p>
        </w:tc>
      </w:tr>
      <w:tr w:rsidR="004B2456" w:rsidRPr="004B2456" w14:paraId="0C49F3AA" w14:textId="77777777" w:rsidTr="00B820CD">
        <w:trPr>
          <w:tblCellSpacing w:w="7" w:type="dxa"/>
        </w:trPr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870C" w14:textId="503FE66E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CE80" w14:textId="77777777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45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Спортивная площадка </w:t>
            </w:r>
          </w:p>
          <w:p w14:paraId="48DBB0C8" w14:textId="607C92CB" w:rsidR="004B2456" w:rsidRPr="004B2456" w:rsidRDefault="004B2456" w:rsidP="00B82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CFE9" w14:textId="6676392E" w:rsidR="004B2456" w:rsidRPr="004B2456" w:rsidRDefault="004B2456" w:rsidP="00B820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расположена на территории школьного двора, по периметру имеет металлическое ограждение.  На площадке имеется спортивное оборудование –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волейбольная площадка, баскетбольная площадка, </w:t>
            </w:r>
            <w:r w:rsidRPr="004B245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турники.</w:t>
            </w:r>
          </w:p>
        </w:tc>
      </w:tr>
    </w:tbl>
    <w:p w14:paraId="6B53718D" w14:textId="143A67DA" w:rsidR="00DA7ADF" w:rsidRPr="00B820CD" w:rsidRDefault="00B820CD" w:rsidP="00B820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B820CD">
        <w:rPr>
          <w:rFonts w:ascii="Times New Roman" w:hAnsi="Times New Roman" w:cs="Times New Roman"/>
          <w:b/>
          <w:sz w:val="32"/>
          <w:szCs w:val="32"/>
        </w:rPr>
        <w:t>нформация об объектах для проведения практических занятий, объектах спорта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Верхнеберезовская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ООШ»</w:t>
      </w:r>
      <w:bookmarkStart w:id="0" w:name="_GoBack"/>
      <w:bookmarkEnd w:id="0"/>
    </w:p>
    <w:sectPr w:rsidR="00DA7ADF" w:rsidRPr="00B8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8B"/>
    <w:rsid w:val="0037318B"/>
    <w:rsid w:val="004B2456"/>
    <w:rsid w:val="00B820CD"/>
    <w:rsid w:val="00D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8851"/>
  <w15:chartTrackingRefBased/>
  <w15:docId w15:val="{1B8D76FF-C6D3-4116-87F7-E787607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2020-04-29T06:47:00Z</dcterms:created>
  <dcterms:modified xsi:type="dcterms:W3CDTF">2020-04-29T06:58:00Z</dcterms:modified>
</cp:coreProperties>
</file>